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FF24" w14:textId="77777777" w:rsidR="004E7488" w:rsidRPr="0062023E" w:rsidRDefault="00EF6A71" w:rsidP="00380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3E">
        <w:rPr>
          <w:rFonts w:ascii="Times New Roman" w:hAnsi="Times New Roman" w:cs="Times New Roman"/>
          <w:b/>
          <w:sz w:val="28"/>
          <w:szCs w:val="28"/>
        </w:rPr>
        <w:t>Рефлексивный проблемно-ценностный семинар</w:t>
      </w:r>
    </w:p>
    <w:p w14:paraId="4C97B14A" w14:textId="6DC314BC" w:rsidR="00EF6A71" w:rsidRPr="0062023E" w:rsidRDefault="00EF6A71" w:rsidP="00380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3E">
        <w:rPr>
          <w:rFonts w:ascii="Times New Roman" w:hAnsi="Times New Roman" w:cs="Times New Roman"/>
          <w:b/>
          <w:sz w:val="28"/>
          <w:szCs w:val="28"/>
        </w:rPr>
        <w:t>«</w:t>
      </w:r>
      <w:r w:rsidR="00EE3889" w:rsidRPr="0062023E">
        <w:rPr>
          <w:rFonts w:ascii="Times New Roman" w:hAnsi="Times New Roman" w:cs="Times New Roman"/>
          <w:b/>
          <w:sz w:val="28"/>
          <w:szCs w:val="28"/>
        </w:rPr>
        <w:t>Воспитание как искусство</w:t>
      </w:r>
      <w:r w:rsidRPr="0062023E">
        <w:rPr>
          <w:rFonts w:ascii="Times New Roman" w:hAnsi="Times New Roman" w:cs="Times New Roman"/>
          <w:b/>
          <w:sz w:val="28"/>
          <w:szCs w:val="28"/>
        </w:rPr>
        <w:t>»</w:t>
      </w:r>
    </w:p>
    <w:p w14:paraId="443F6FCD" w14:textId="50B0EF34" w:rsidR="00441088" w:rsidRDefault="00441088" w:rsidP="004410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BF237C" w14:textId="53B4AE5E" w:rsidR="00596D5E" w:rsidRDefault="00441088" w:rsidP="004410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информация</w:t>
      </w:r>
      <w:r w:rsidR="00596D5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CF86EC" w14:textId="10ED819E" w:rsidR="0072337B" w:rsidRDefault="00596D5E" w:rsidP="0072337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D5E">
        <w:rPr>
          <w:rFonts w:ascii="Times New Roman" w:hAnsi="Times New Roman" w:cs="Times New Roman"/>
          <w:bCs/>
          <w:sz w:val="28"/>
          <w:szCs w:val="28"/>
        </w:rPr>
        <w:t>Семинар</w:t>
      </w:r>
      <w:r w:rsidR="009A5EAB">
        <w:rPr>
          <w:rFonts w:ascii="Times New Roman" w:hAnsi="Times New Roman" w:cs="Times New Roman"/>
          <w:bCs/>
          <w:sz w:val="28"/>
          <w:szCs w:val="28"/>
        </w:rPr>
        <w:t>ы</w:t>
      </w:r>
      <w:r w:rsidRPr="00596D5E">
        <w:rPr>
          <w:rFonts w:ascii="Times New Roman" w:hAnsi="Times New Roman" w:cs="Times New Roman"/>
          <w:bCs/>
          <w:sz w:val="28"/>
          <w:szCs w:val="28"/>
        </w:rPr>
        <w:t xml:space="preserve"> направлен</w:t>
      </w:r>
      <w:r w:rsidR="009A5EAB">
        <w:rPr>
          <w:rFonts w:ascii="Times New Roman" w:hAnsi="Times New Roman" w:cs="Times New Roman"/>
          <w:bCs/>
          <w:sz w:val="28"/>
          <w:szCs w:val="28"/>
        </w:rPr>
        <w:t>ы</w:t>
      </w:r>
      <w:r w:rsidRPr="00596D5E">
        <w:rPr>
          <w:rFonts w:ascii="Times New Roman" w:hAnsi="Times New Roman" w:cs="Times New Roman"/>
          <w:bCs/>
          <w:sz w:val="28"/>
          <w:szCs w:val="28"/>
        </w:rPr>
        <w:t xml:space="preserve"> на систематизацию имеющегося опыта педагогической деятельности, осмыслени</w:t>
      </w:r>
      <w:r w:rsidR="0072337B">
        <w:rPr>
          <w:rFonts w:ascii="Times New Roman" w:hAnsi="Times New Roman" w:cs="Times New Roman"/>
          <w:bCs/>
          <w:sz w:val="28"/>
          <w:szCs w:val="28"/>
        </w:rPr>
        <w:t>е</w:t>
      </w:r>
      <w:r w:rsidRPr="00596D5E">
        <w:rPr>
          <w:rFonts w:ascii="Times New Roman" w:hAnsi="Times New Roman" w:cs="Times New Roman"/>
          <w:bCs/>
          <w:sz w:val="28"/>
          <w:szCs w:val="28"/>
        </w:rPr>
        <w:t xml:space="preserve"> ее ценностных основ, выявление информационных лакун и формирование умений эффективной работы с сообществами. </w:t>
      </w:r>
    </w:p>
    <w:p w14:paraId="525B2F28" w14:textId="5E1A978E" w:rsidR="00441088" w:rsidRPr="00596D5E" w:rsidRDefault="00596D5E" w:rsidP="0072337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72337B">
        <w:rPr>
          <w:rFonts w:ascii="Times New Roman" w:hAnsi="Times New Roman" w:cs="Times New Roman"/>
          <w:bCs/>
          <w:sz w:val="28"/>
          <w:szCs w:val="28"/>
        </w:rPr>
        <w:t>семинарских занятий выстроено с учетом актуальных вопросов организации воспитательного процесса, а также проблем современных детей, подростков и молодежи.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78CD9A" w14:textId="77777777" w:rsidR="00596D5E" w:rsidRDefault="00596D5E" w:rsidP="00596D5E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997EAE" w14:textId="10C6B715" w:rsidR="0062023E" w:rsidRPr="00441088" w:rsidRDefault="00441088" w:rsidP="006202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тем</w:t>
      </w:r>
      <w:r w:rsidR="0072337B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41"/>
        <w:gridCol w:w="3596"/>
        <w:gridCol w:w="3395"/>
      </w:tblGrid>
      <w:tr w:rsidR="0062023E" w:rsidRPr="0072337B" w14:paraId="1BA85A71" w14:textId="77777777" w:rsidTr="0072337B">
        <w:tc>
          <w:tcPr>
            <w:tcW w:w="562" w:type="dxa"/>
            <w:vMerge w:val="restart"/>
            <w:vAlign w:val="center"/>
          </w:tcPr>
          <w:p w14:paraId="3364EE08" w14:textId="0238AB17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641" w:type="dxa"/>
            <w:vMerge w:val="restart"/>
            <w:vAlign w:val="center"/>
          </w:tcPr>
          <w:p w14:paraId="420C6885" w14:textId="326A6258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6991" w:type="dxa"/>
            <w:gridSpan w:val="2"/>
            <w:vAlign w:val="center"/>
          </w:tcPr>
          <w:p w14:paraId="716A721B" w14:textId="3C1B6FC6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62023E" w:rsidRPr="0072337B" w14:paraId="1BA62A96" w14:textId="77777777" w:rsidTr="0072337B">
        <w:tc>
          <w:tcPr>
            <w:tcW w:w="562" w:type="dxa"/>
            <w:vMerge/>
            <w:vAlign w:val="center"/>
          </w:tcPr>
          <w:p w14:paraId="24A2526E" w14:textId="77777777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14:paraId="02411457" w14:textId="77777777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14:paraId="15B600EF" w14:textId="364B88E9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3395" w:type="dxa"/>
            <w:vAlign w:val="center"/>
          </w:tcPr>
          <w:p w14:paraId="024E9491" w14:textId="0AD01C4D" w:rsidR="0062023E" w:rsidRPr="0072337B" w:rsidRDefault="0062023E" w:rsidP="00723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</w:p>
        </w:tc>
      </w:tr>
      <w:tr w:rsidR="0011759E" w:rsidRPr="0072337B" w14:paraId="64BACFCF" w14:textId="77777777" w:rsidTr="0072337B">
        <w:tc>
          <w:tcPr>
            <w:tcW w:w="562" w:type="dxa"/>
          </w:tcPr>
          <w:p w14:paraId="50BC80E7" w14:textId="7E478C41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</w:tcPr>
          <w:p w14:paraId="6AAA088A" w14:textId="64124C28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Черный лебедь. Под знаком непредсказуемости</w:t>
            </w:r>
          </w:p>
        </w:tc>
        <w:tc>
          <w:tcPr>
            <w:tcW w:w="3596" w:type="dxa"/>
          </w:tcPr>
          <w:p w14:paraId="1816822F" w14:textId="1CB41672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Что такое «психология оптимального переживания», способы оптимального переживания и практики управления эмоциями и чувствами</w:t>
            </w:r>
          </w:p>
        </w:tc>
        <w:tc>
          <w:tcPr>
            <w:tcW w:w="3395" w:type="dxa"/>
          </w:tcPr>
          <w:p w14:paraId="328CF5B4" w14:textId="091EE60A" w:rsidR="0062023E" w:rsidRPr="0072337B" w:rsidRDefault="006A23C4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свое состояние.  Импровизировать в неожиданных ситуациях. </w:t>
            </w:r>
            <w:r w:rsidR="006A7F04" w:rsidRPr="0072337B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своих поступков</w:t>
            </w:r>
          </w:p>
        </w:tc>
      </w:tr>
      <w:tr w:rsidR="0062023E" w:rsidRPr="0072337B" w14:paraId="32999E06" w14:textId="77777777" w:rsidTr="0072337B">
        <w:tc>
          <w:tcPr>
            <w:tcW w:w="562" w:type="dxa"/>
          </w:tcPr>
          <w:p w14:paraId="43404C87" w14:textId="5573BF22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</w:tcPr>
          <w:p w14:paraId="426EE659" w14:textId="77777777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осознанности восприятия человека </w:t>
            </w:r>
          </w:p>
          <w:p w14:paraId="14C4BBF9" w14:textId="77777777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14:paraId="5A6C0CA2" w14:textId="5502238C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Что понимается под «геометрией осознанности восприятия»; как окружающие воспринимают нас и наши особенности (уникальность); каким образом и с помощью каких средств возможно оказывать влияние на других людей</w:t>
            </w:r>
          </w:p>
        </w:tc>
        <w:tc>
          <w:tcPr>
            <w:tcW w:w="3395" w:type="dxa"/>
          </w:tcPr>
          <w:p w14:paraId="7E2D8022" w14:textId="009E13D1" w:rsidR="0062023E" w:rsidRPr="0072337B" w:rsidRDefault="006A7F04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Выбирать наиболее оптимальный метод влияния на целевую аудиторию</w:t>
            </w:r>
            <w:r w:rsidR="00DE3723" w:rsidRPr="0072337B">
              <w:rPr>
                <w:rFonts w:ascii="Times New Roman" w:hAnsi="Times New Roman" w:cs="Times New Roman"/>
                <w:sz w:val="24"/>
                <w:szCs w:val="24"/>
              </w:rPr>
              <w:t>: взрослые – родители обучающихся и педагоги, дети.</w:t>
            </w:r>
          </w:p>
        </w:tc>
      </w:tr>
      <w:tr w:rsidR="0062023E" w:rsidRPr="0072337B" w14:paraId="49754DE7" w14:textId="77777777" w:rsidTr="0072337B">
        <w:tc>
          <w:tcPr>
            <w:tcW w:w="562" w:type="dxa"/>
          </w:tcPr>
          <w:p w14:paraId="60F15223" w14:textId="434EF9C4" w:rsidR="0062023E" w:rsidRPr="0072337B" w:rsidRDefault="0062023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</w:tcPr>
          <w:p w14:paraId="24E8F656" w14:textId="5A825F8B" w:rsidR="0062023E" w:rsidRPr="0072337B" w:rsidRDefault="00D3399D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Логика воспитательного процесса</w:t>
            </w:r>
          </w:p>
        </w:tc>
        <w:tc>
          <w:tcPr>
            <w:tcW w:w="3596" w:type="dxa"/>
          </w:tcPr>
          <w:p w14:paraId="183F111E" w14:textId="2B62D568" w:rsidR="0062023E" w:rsidRPr="0072337B" w:rsidRDefault="00D3399D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Уровни формирования ценностных ориентаций и их возрастные периоды. Проблематика развития смыслов современных школьников. Как проектировать эмоциональные переживания участников педагогического процесса?</w:t>
            </w:r>
          </w:p>
        </w:tc>
        <w:tc>
          <w:tcPr>
            <w:tcW w:w="3395" w:type="dxa"/>
          </w:tcPr>
          <w:p w14:paraId="46807780" w14:textId="456F4976" w:rsidR="0062023E" w:rsidRPr="0072337B" w:rsidRDefault="00DE3723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Проектировать воспитательное мероприятие согласно уровню воспитательных результатов, виду и формам воспитывающей деятельности, методам формирования нравственного сознания и приемам развития эмоциональной сферы человека</w:t>
            </w:r>
          </w:p>
        </w:tc>
      </w:tr>
      <w:tr w:rsidR="00D3399D" w:rsidRPr="0072337B" w14:paraId="0301ED6B" w14:textId="77777777" w:rsidTr="0072337B">
        <w:tc>
          <w:tcPr>
            <w:tcW w:w="562" w:type="dxa"/>
          </w:tcPr>
          <w:p w14:paraId="2976B65F" w14:textId="28466F13" w:rsidR="00D3399D" w:rsidRPr="0072337B" w:rsidRDefault="00F52001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</w:tcPr>
          <w:p w14:paraId="793B4EC3" w14:textId="77777777" w:rsidR="00F52001" w:rsidRPr="0072337B" w:rsidRDefault="00F52001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Лидер и команда</w:t>
            </w:r>
          </w:p>
          <w:p w14:paraId="4A3F2A0C" w14:textId="77777777" w:rsidR="00D3399D" w:rsidRPr="0072337B" w:rsidRDefault="00D3399D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14:paraId="743CF426" w14:textId="125400CB" w:rsidR="00D3399D" w:rsidRPr="0072337B" w:rsidRDefault="00F52001" w:rsidP="007233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Пять уровней корпоративной культуры. Что такое «совместное лидерство»? Как управлять командой творческих людей </w:t>
            </w:r>
          </w:p>
        </w:tc>
        <w:tc>
          <w:tcPr>
            <w:tcW w:w="3395" w:type="dxa"/>
          </w:tcPr>
          <w:p w14:paraId="616F399C" w14:textId="0CB55C55" w:rsidR="00D3399D" w:rsidRPr="0072337B" w:rsidRDefault="00DE3723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Выявлять лидера дела</w:t>
            </w:r>
            <w:r w:rsidR="0011759E"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 (по опроснику «Роль в команде» Р.М. </w:t>
            </w:r>
            <w:proofErr w:type="spellStart"/>
            <w:r w:rsidR="0011759E" w:rsidRPr="0072337B">
              <w:rPr>
                <w:rFonts w:ascii="Times New Roman" w:hAnsi="Times New Roman" w:cs="Times New Roman"/>
                <w:sz w:val="24"/>
                <w:szCs w:val="24"/>
              </w:rPr>
              <w:t>Белбина</w:t>
            </w:r>
            <w:proofErr w:type="spellEnd"/>
            <w:r w:rsidR="0011759E" w:rsidRPr="0072337B">
              <w:rPr>
                <w:rFonts w:ascii="Times New Roman" w:hAnsi="Times New Roman" w:cs="Times New Roman"/>
                <w:sz w:val="24"/>
                <w:szCs w:val="24"/>
              </w:rPr>
              <w:t>). Освоят метод креативного решения Уолта Диснея.</w:t>
            </w:r>
          </w:p>
        </w:tc>
      </w:tr>
      <w:tr w:rsidR="00F52001" w:rsidRPr="0072337B" w14:paraId="2C132ABD" w14:textId="77777777" w:rsidTr="0072337B">
        <w:tc>
          <w:tcPr>
            <w:tcW w:w="562" w:type="dxa"/>
          </w:tcPr>
          <w:p w14:paraId="38BE69F9" w14:textId="2CA5366F" w:rsidR="00F52001" w:rsidRPr="0072337B" w:rsidRDefault="00F52001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1" w:type="dxa"/>
          </w:tcPr>
          <w:p w14:paraId="7BF43E95" w14:textId="32757180" w:rsidR="00F52001" w:rsidRPr="0072337B" w:rsidRDefault="00F52001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результативностью командной работы</w:t>
            </w:r>
          </w:p>
        </w:tc>
        <w:tc>
          <w:tcPr>
            <w:tcW w:w="3596" w:type="dxa"/>
          </w:tcPr>
          <w:p w14:paraId="6411E51E" w14:textId="60AECC3E" w:rsidR="00F52001" w:rsidRPr="0072337B" w:rsidRDefault="00F52001" w:rsidP="007233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Алгоритмы командной деятельности или маленькие шаги к большим результатам. Система оценки результатов в действии. Эффективность командной работы: анализ, экспертиза, аудит</w:t>
            </w:r>
          </w:p>
        </w:tc>
        <w:tc>
          <w:tcPr>
            <w:tcW w:w="3395" w:type="dxa"/>
          </w:tcPr>
          <w:p w14:paraId="1D8FAE01" w14:textId="644D2290" w:rsidR="00F52001" w:rsidRPr="0072337B" w:rsidRDefault="0011759E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Освоят метод </w:t>
            </w:r>
            <w:r w:rsidR="00855E0D"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текущей оценки каждого члена команды – метод </w:t>
            </w: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«360 градусов».</w:t>
            </w:r>
            <w:r w:rsidR="00855E0D"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001" w:rsidRPr="0072337B" w14:paraId="52A8930A" w14:textId="77777777" w:rsidTr="0072337B">
        <w:tc>
          <w:tcPr>
            <w:tcW w:w="562" w:type="dxa"/>
          </w:tcPr>
          <w:p w14:paraId="0769916A" w14:textId="17260260" w:rsidR="00F52001" w:rsidRPr="0072337B" w:rsidRDefault="00F52001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41" w:type="dxa"/>
          </w:tcPr>
          <w:p w14:paraId="77FC4621" w14:textId="4BB14880" w:rsidR="00F52001" w:rsidRPr="0072337B" w:rsidRDefault="00F52001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Стратегия возникновения: как преодолевать трудности и трансформировать реальность</w:t>
            </w:r>
          </w:p>
        </w:tc>
        <w:tc>
          <w:tcPr>
            <w:tcW w:w="3596" w:type="dxa"/>
          </w:tcPr>
          <w:p w14:paraId="241B49CA" w14:textId="68EE4926" w:rsidR="00F52001" w:rsidRPr="0072337B" w:rsidRDefault="00F52001" w:rsidP="007233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Каковы причины и последствия </w:t>
            </w:r>
            <w:proofErr w:type="spellStart"/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колумбайна</w:t>
            </w:r>
            <w:proofErr w:type="spellEnd"/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, буллинга и насилия в школе? Молодежные субкультуры</w:t>
            </w:r>
            <w:r w:rsidR="004E7966"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России. Особенности гендерного воспитания детей и подростков: различие пола и гендера, гендерная идентичность и гендерные различия, гендерная роль</w:t>
            </w:r>
          </w:p>
        </w:tc>
        <w:tc>
          <w:tcPr>
            <w:tcW w:w="3395" w:type="dxa"/>
          </w:tcPr>
          <w:p w14:paraId="45EA9024" w14:textId="26BE38C7" w:rsidR="00F52001" w:rsidRPr="0072337B" w:rsidRDefault="00B200CF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преодоления трудностей и изменения окружающего пространства</w:t>
            </w:r>
          </w:p>
        </w:tc>
      </w:tr>
      <w:tr w:rsidR="004E7966" w:rsidRPr="0072337B" w14:paraId="6B4A357A" w14:textId="77777777" w:rsidTr="0072337B">
        <w:tc>
          <w:tcPr>
            <w:tcW w:w="562" w:type="dxa"/>
          </w:tcPr>
          <w:p w14:paraId="3DD9774E" w14:textId="2B78CCAB" w:rsidR="004E7966" w:rsidRPr="0072337B" w:rsidRDefault="004E7966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1" w:type="dxa"/>
          </w:tcPr>
          <w:p w14:paraId="6318F797" w14:textId="77777777" w:rsidR="004E7966" w:rsidRPr="0072337B" w:rsidRDefault="004E7966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поколения </w:t>
            </w:r>
            <w:r w:rsidRPr="00723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14:paraId="5AC2CE04" w14:textId="77777777" w:rsidR="004E7966" w:rsidRPr="0072337B" w:rsidRDefault="004E7966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14:paraId="7E6651C1" w14:textId="151C262E" w:rsidR="004E7966" w:rsidRPr="0072337B" w:rsidRDefault="004E7966" w:rsidP="007233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Какова роль родителей в воспитании детей? Типы родительского воспитания. Травмы дошкольного детства и их влияние на дальнейшую жизнь человека</w:t>
            </w:r>
          </w:p>
        </w:tc>
        <w:tc>
          <w:tcPr>
            <w:tcW w:w="3395" w:type="dxa"/>
          </w:tcPr>
          <w:p w14:paraId="365B654E" w14:textId="038D8EF3" w:rsidR="004E7966" w:rsidRPr="0072337B" w:rsidRDefault="00F406D9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Алгоритму создания родительского сообщества в школе</w:t>
            </w:r>
          </w:p>
        </w:tc>
      </w:tr>
      <w:tr w:rsidR="004E7966" w:rsidRPr="0072337B" w14:paraId="61F060D5" w14:textId="77777777" w:rsidTr="0072337B">
        <w:tc>
          <w:tcPr>
            <w:tcW w:w="562" w:type="dxa"/>
          </w:tcPr>
          <w:p w14:paraId="4538D848" w14:textId="209BD431" w:rsidR="004E7966" w:rsidRPr="0072337B" w:rsidRDefault="004E7966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1" w:type="dxa"/>
          </w:tcPr>
          <w:p w14:paraId="30CE109C" w14:textId="43A85D94" w:rsidR="004E7966" w:rsidRPr="0072337B" w:rsidRDefault="004E7966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Профориентация в цифровую эпоху</w:t>
            </w:r>
          </w:p>
        </w:tc>
        <w:tc>
          <w:tcPr>
            <w:tcW w:w="3596" w:type="dxa"/>
          </w:tcPr>
          <w:p w14:paraId="6C5FEAF7" w14:textId="669D7DD3" w:rsidR="004E7966" w:rsidRPr="0072337B" w:rsidRDefault="004E7966" w:rsidP="007233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 xml:space="preserve">Каково влияние семьи, ровесников и среды на выбор будущей профессии? Как спроектировать индивидуальную траекторию профессионального развития? Почему </w:t>
            </w:r>
            <w:r w:rsidR="00380960" w:rsidRPr="0072337B">
              <w:rPr>
                <w:rFonts w:ascii="Times New Roman" w:hAnsi="Times New Roman" w:cs="Times New Roman"/>
                <w:sz w:val="24"/>
                <w:szCs w:val="24"/>
              </w:rPr>
              <w:t>мы выбираем педагогическую профессию?</w:t>
            </w:r>
          </w:p>
        </w:tc>
        <w:tc>
          <w:tcPr>
            <w:tcW w:w="3395" w:type="dxa"/>
          </w:tcPr>
          <w:p w14:paraId="36C5EBB5" w14:textId="4A512D67" w:rsidR="004E7966" w:rsidRPr="0072337B" w:rsidRDefault="00F406D9" w:rsidP="007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7B">
              <w:rPr>
                <w:rFonts w:ascii="Times New Roman" w:hAnsi="Times New Roman" w:cs="Times New Roman"/>
                <w:sz w:val="24"/>
                <w:szCs w:val="24"/>
              </w:rPr>
              <w:t>Проектировать индивидуальную траекторию профессионального развития</w:t>
            </w:r>
          </w:p>
        </w:tc>
      </w:tr>
    </w:tbl>
    <w:p w14:paraId="0E445E62" w14:textId="3F7960C2" w:rsidR="00C700A0" w:rsidRDefault="00C700A0" w:rsidP="00441088">
      <w:pPr>
        <w:rPr>
          <w:rFonts w:ascii="Times New Roman" w:hAnsi="Times New Roman" w:cs="Times New Roman"/>
          <w:sz w:val="28"/>
          <w:szCs w:val="28"/>
        </w:rPr>
      </w:pPr>
    </w:p>
    <w:p w14:paraId="271364CF" w14:textId="77777777" w:rsidR="0072337B" w:rsidRDefault="00441088" w:rsidP="004410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</w:t>
      </w:r>
      <w:r w:rsidR="0072337B">
        <w:rPr>
          <w:rFonts w:ascii="Times New Roman" w:hAnsi="Times New Roman" w:cs="Times New Roman"/>
          <w:sz w:val="28"/>
          <w:szCs w:val="28"/>
        </w:rPr>
        <w:t>.</w:t>
      </w:r>
    </w:p>
    <w:p w14:paraId="1EACAED9" w14:textId="77777777" w:rsidR="0072337B" w:rsidRDefault="00441088" w:rsidP="0072337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37B">
        <w:rPr>
          <w:rFonts w:ascii="Times New Roman" w:hAnsi="Times New Roman" w:cs="Times New Roman"/>
          <w:sz w:val="28"/>
          <w:szCs w:val="28"/>
        </w:rPr>
        <w:t>Белорыбкина</w:t>
      </w:r>
      <w:proofErr w:type="spellEnd"/>
      <w:r w:rsidRPr="0072337B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596D5E" w:rsidRPr="0072337B">
        <w:rPr>
          <w:rFonts w:ascii="Times New Roman" w:hAnsi="Times New Roman" w:cs="Times New Roman"/>
          <w:sz w:val="28"/>
          <w:szCs w:val="28"/>
        </w:rPr>
        <w:t xml:space="preserve"> – </w:t>
      </w:r>
      <w:r w:rsidRPr="0072337B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PhD </w:t>
      </w:r>
      <w:proofErr w:type="spellStart"/>
      <w:r w:rsidRPr="0072337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2337B">
        <w:rPr>
          <w:rFonts w:ascii="Times New Roman" w:hAnsi="Times New Roman" w:cs="Times New Roman"/>
          <w:sz w:val="28"/>
          <w:szCs w:val="28"/>
        </w:rPr>
        <w:t xml:space="preserve"> Education</w:t>
      </w:r>
    </w:p>
    <w:p w14:paraId="2E81C31A" w14:textId="1E578597" w:rsidR="00441088" w:rsidRPr="0072337B" w:rsidRDefault="00441088" w:rsidP="0072337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337B">
        <w:rPr>
          <w:rFonts w:ascii="Times New Roman" w:hAnsi="Times New Roman" w:cs="Times New Roman"/>
          <w:sz w:val="28"/>
          <w:szCs w:val="28"/>
        </w:rPr>
        <w:t xml:space="preserve">Дятлов Павел Александрович – </w:t>
      </w:r>
      <w:r w:rsidR="00596D5E" w:rsidRPr="0072337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proofErr w:type="spellStart"/>
      <w:r w:rsidR="00596D5E" w:rsidRPr="0072337B">
        <w:rPr>
          <w:rFonts w:ascii="Times New Roman" w:hAnsi="Times New Roman" w:cs="Times New Roman"/>
          <w:sz w:val="28"/>
          <w:szCs w:val="28"/>
        </w:rPr>
        <w:t>Эриксоновский</w:t>
      </w:r>
      <w:proofErr w:type="spellEnd"/>
      <w:r w:rsidR="00596D5E" w:rsidRPr="0072337B">
        <w:rPr>
          <w:rFonts w:ascii="Times New Roman" w:hAnsi="Times New Roman" w:cs="Times New Roman"/>
          <w:sz w:val="28"/>
          <w:szCs w:val="28"/>
        </w:rPr>
        <w:t xml:space="preserve"> коуч</w:t>
      </w:r>
      <w:r w:rsidRPr="00723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F9911" w14:textId="0936937A" w:rsidR="00596D5E" w:rsidRPr="00441088" w:rsidRDefault="00596D5E" w:rsidP="007233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 для площадки будем направлять за 3 дня до занятия.</w:t>
      </w:r>
    </w:p>
    <w:p w14:paraId="252CE7F1" w14:textId="77777777" w:rsidR="00C4223C" w:rsidRPr="0062023E" w:rsidRDefault="00C4223C" w:rsidP="00C700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4223C" w:rsidRPr="0062023E" w:rsidSect="0062023E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13B"/>
    <w:multiLevelType w:val="hybridMultilevel"/>
    <w:tmpl w:val="A05C62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B4B"/>
    <w:multiLevelType w:val="hybridMultilevel"/>
    <w:tmpl w:val="E042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5056"/>
    <w:multiLevelType w:val="hybridMultilevel"/>
    <w:tmpl w:val="02E6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739923">
    <w:abstractNumId w:val="2"/>
  </w:num>
  <w:num w:numId="2" w16cid:durableId="1460143023">
    <w:abstractNumId w:val="0"/>
  </w:num>
  <w:num w:numId="3" w16cid:durableId="214369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71"/>
    <w:rsid w:val="0011759E"/>
    <w:rsid w:val="00284D1F"/>
    <w:rsid w:val="00380588"/>
    <w:rsid w:val="00380960"/>
    <w:rsid w:val="00430EDE"/>
    <w:rsid w:val="00441088"/>
    <w:rsid w:val="00444397"/>
    <w:rsid w:val="00454469"/>
    <w:rsid w:val="004A7CB3"/>
    <w:rsid w:val="004E7488"/>
    <w:rsid w:val="004E7966"/>
    <w:rsid w:val="00596D5E"/>
    <w:rsid w:val="0062023E"/>
    <w:rsid w:val="006A23C4"/>
    <w:rsid w:val="006A7F04"/>
    <w:rsid w:val="0072337B"/>
    <w:rsid w:val="00803649"/>
    <w:rsid w:val="00855E0D"/>
    <w:rsid w:val="009A5EAB"/>
    <w:rsid w:val="00B200CF"/>
    <w:rsid w:val="00C127F7"/>
    <w:rsid w:val="00C4223C"/>
    <w:rsid w:val="00C700A0"/>
    <w:rsid w:val="00CE5640"/>
    <w:rsid w:val="00D3399D"/>
    <w:rsid w:val="00DC448F"/>
    <w:rsid w:val="00DE3723"/>
    <w:rsid w:val="00EE3889"/>
    <w:rsid w:val="00EF6A71"/>
    <w:rsid w:val="00F32841"/>
    <w:rsid w:val="00F406D9"/>
    <w:rsid w:val="00F51F09"/>
    <w:rsid w:val="00F52001"/>
    <w:rsid w:val="00F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4D1"/>
  <w15:chartTrackingRefBased/>
  <w15:docId w15:val="{37A56AF3-C5B5-48FE-927B-155C041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71"/>
    <w:pPr>
      <w:ind w:left="720"/>
      <w:contextualSpacing/>
    </w:pPr>
  </w:style>
  <w:style w:type="table" w:styleId="a4">
    <w:name w:val="Table Grid"/>
    <w:basedOn w:val="a1"/>
    <w:uiPriority w:val="39"/>
    <w:rsid w:val="006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FABD-FC80-4A34-8C64-33138A01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Белорыбкина</dc:creator>
  <cp:keywords/>
  <dc:description/>
  <cp:lastModifiedBy>Саша Подымова</cp:lastModifiedBy>
  <cp:revision>2</cp:revision>
  <dcterms:created xsi:type="dcterms:W3CDTF">2023-02-18T12:16:00Z</dcterms:created>
  <dcterms:modified xsi:type="dcterms:W3CDTF">2023-02-18T12:16:00Z</dcterms:modified>
</cp:coreProperties>
</file>